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deploying high-performance applications. Proficient in a wide array of technologies including Java, Spring Framework, Microservices Architecture, and RESTful APIs. Proven expertise in cloud-based services and database management alongside strong testing experience utilizing tools such as JUnit and Mockito. A collaborative team player dedicated to delivering robust software solutions while continuously optimizing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platforms,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various services, enabling seamless interaction and data sharing between different systems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flexibility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conducting sprint planning and retrospective meetings to align project goals with client needs, ensuring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scaling of applications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through dynamic and responsive UI components aligned with business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query efficiency and transaction handling for high-volume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Java applications, optimizing memory usage and response times by employing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automatic deployment, ensuring continuous integration and minimal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front-end developers to integrate user-facing elements with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access patterns and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controls and measures in accordance with OWASP standards to safeguard applications from potential threats and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code robustness and error-free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debugging sessions to resolve technical issues, enhancing application reliability and user experience.  Applied proactive problem-solving techniques to identify and mitigate risks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database schema for efficient data storage and retrieval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behavior, enabling quick diagnostic for performance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to ensure seamless integration with front-end frameworks, improving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contributing to the overall usability and functionality of the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Encrypted communication protocols to enhance application security and ensure data privacy during transmission across the network.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requirement gathering, design, development,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that meet business objectives, ensuring alignment with corporate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in code documentation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 to modern architectures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cloud-based technologies, improving system performance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methodologies, participating in daily stand-ups, sprint reviews and retrospectives, promoting team engagement with collective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REST, Microservices,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