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designing, developing, and implementing a wide range of applications across various platforms. Proficient in using modern technologies such as Spring Boot, Angular, and Docker. Adept in software development lifecycle best practices, ensuring high-quality outcomes through extensive testing and meticulous code reviews. Committed to continuous learning and growth in the fast-evolving tech landscape, focused on delivering robust and scalable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designing RESTful APIs and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client-side development to create responsive interfaces, improving user engagement by implementing dynamic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and optimized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performance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increasing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95% code coverage in critical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mentoring sessions, promoting best practices in coding standards and architectural decisions among junior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gather requirements and deliver high-quality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scalability and reducing infrastructure costs by leveraging serverless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custom logging framework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monitoring and debugging capabilities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front-end performance by implementing lazy loading and efficient change detection strategies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architectural discussions, refining existing systems and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industry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streamlining database interactions and enhancing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dynamic, client-side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collaboration with shared state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frameworks, notably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enhance user interface functionality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test cases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measurable decrease in post-deployment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reviews, focusing on scalability and maintainability of enterprise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enhance the visual appeal and usability of applications, ensuring alignment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efficient team collaboration and project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web-based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technologies, focusing on functionality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and retrieval, ensuring high availability and performance for critical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APIs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a mobile application, successfully improving data retrieval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unit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testing frameworks, ensuring robust application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an Agile environment, contributing to sprints and understanding business requirements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project roll-outs and managed client expectations, enhancing customer satisfaction through a demonstrable work ethic. Successfully delivered projects on time, with a 30% reduction in delivery delays compared to previous quarters.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HTML5, CSS3,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MVC, Spring Boot, Angular, React, jQuery, Hibernate,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Maven, Jenkins, PostgreSQL,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Swagger, JUnit5,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Heroku, Netlify,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