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high-performance applications using a diverse tech stack, including advanced proficiency in Java, Spring Boot, and RESTful APIs. Proven record of leading projects, optimizing software performance, and implementing automated testing frameworks. Skilled in Agile methodologies and adept in leveraging cloud platforms for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20% increase in project deliverable timeliness and teamwork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build times and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promoting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enhance software features,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infrastructure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robustness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developing engaging user interfaces, focusing on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regression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consequently enhancing user engagement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maintenance cost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reaching a worldwide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dynamic data-driven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transactional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ensure alignment on project specifications and visual design packages,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decreased integration times significantly and increased development cycle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participation in code reviews to ensure adherence to coding standards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state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server-side logic for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real-time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and client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high-level performance tuning and optimization of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marked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expanding software capabilities and application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content management systems utilizing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flexible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secure authentication mechanism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 with minimal user friction.  Conducted load testing on these systems, achieving an increase in response handling capabilities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MongoDB,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