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proven experience in designing, developing, and deploying high-performance software solutions. Proficient in various programming languages and frameworks, I have successfully led numerous projects utilizing Java, Spring Boot, Microservices, and Cloud Technologies. Skilled in Agile methodologies and DevOps practices, I am passionate about driving innovation through collaboration and effective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resilience and load balancing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deployment, ensuring high availability and auto-scaling of applications to handle fluctuations in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integration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through effective component lifecycles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maintain code quality and share knowledge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performing technical analysis and providing innovative solutions to complex problems.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smooth collaboration and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development best practices, fostering professional growth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refine user stories, enhancing team alignment and project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products within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layers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isolation and environment consistency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reduced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system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including sprints and retrospectives, enhancing team cohesion and project throughput through collaborative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architect solutions that scale, utilizing best practices in software design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client-server architecture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configuring indexes for performance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cloud-native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 implementations, reducing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enforce coding standards within Git repositories, ensuring adherence to quality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review sessions to communicate progress and gather feedback effectively, continuously improving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efficiencies by automating repetitive tasks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 experience by reducing manual workloads.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