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software development and engineering, specializing in building scalable applications using modern technologies. Proficient in Java, Spring Boot, REST APIs, and Microservices Architecture, with a strong emphasis on performance optimization and testing methodologies. Committed to delivering high-quality software solutions that meet customer needs and enhance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within a cloud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resulting in improved deployment efficiency across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robust API management system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integration with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minimizing bugs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migrate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 Beanstalk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optimizing application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enhance front-end development, resulting in a 30% increase in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maintained coding standards, driving overall improvement in team code quality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response times significantly for high-volume transactions.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build processes and accelerating delivery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coding practices, enhancing team productivity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performance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modular application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scalable and maintainable codebase.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responsive single-page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 and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payment processing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secure transactions and compliance with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database interactions, improving data integrity and reducing redundancy.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test coverage of over 85% across key application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server-side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service isolation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designers to implement user interface components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increased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development practices, attending daily stand-ups and sprint planning sessions to enhance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building interactive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customer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better collaboration and code management between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Refactored legacy code to increase maintainability and reduce technical debt, resulting in better performance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user research to enhance application features, directly contributing to a 20% increase in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extensive documentation for application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better usability for internal and external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improved application load time by 40% through code optimization and resource management. 5 projects led to significant performance upgrades.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