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developing, and optimizing complex solutions across various domains. Proficient in managing the complete software development lifecycle with a focus on high-quality deliverables. Expert in adopting best practices for software development, testing, and deployment leveraging modern technologies and frameworks including Java, Spring, and Microservices. Passionate about delivering scalable and maintainable applications while collaborating with cross-functional teams to drive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interactivity for over 50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various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applied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smoother deployments and better resource management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user experience and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higher coverage and reducing issues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optimization techniques,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cloud-based applications, increasing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increasing efficiency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performance tracking, enhancing operational oversight.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overall architecture and design discussions.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primary data storage solutions, improving data retrieval speeds through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application performance and reduce latency time significantly in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and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a more modular approach to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working closely with cross-functional teams to ensure timely project delivery and adherence to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enhance client interactions and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technical guidance to ensure adherence to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diagnostics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internal processing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designed SQL databases, ensuring high normalization levels and implementing advanced querying techniques for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higher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systems architecture and development processes, ensuring all team members have access to the latest updates and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collaboration and tracking changes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loading times by 25% through implementing front-end optimization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