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full-stack development, data architecture, and complex systems integration. Proven ability to leverage cutting-edge technologies and frameworks such as Spring, Hibernate, and React to develop robust applications. Hands-on experience with cloud services like AWS and Azure, database management with MySQL and MongoDB, and agile methodologies including Scrum and Kanban. Strong advocate of test-driven development, having implemented automated testing frameworks to ensure code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by implementing microservices architecture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and integrate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manage database operations efficiently, leading to improved application performance and reduced query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user experiences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identification and resolution of bottlenecks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tracking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Agile environment, participating in sprint planning and retrospectives to enhance team productivity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error handling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driving significant performance improvements through code optimization and architecture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compliance with current standards and best practices for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knowledge of front-end frameworks by developing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optimized database schemas and fine-tune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migrate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40% cost reduction in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 applications using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delivering intuitive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conversion of legacy systems to modern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requirements gathering and system design sessions, enhancing project understanding and team planning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maintenance for deployed applications, achieving over 98% uptime for critical systems. Enhancements resulted in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