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 high-quality applications using Java, Spring Boot, and React. Proven expertise in utilizing agile methodologies, implementing unit tests with JUnit and Mockito, and designing scalable microservice architectures. Excellent problem-solving abilities and a strong background in collaborating within cross-functional teams to deploy efficient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data exchange between back-end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correctness.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application deployment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managing cloud resources effectively, leading to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front-end team to integrate UI components into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developers in adopting best practices for code quality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(Scrum) to streamline project management and improve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visualization, improving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activities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consistent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practices were implemented.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interfaces and experiences for multiple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managing code changes across multiple projects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 architecture to aid team onboarding and project handover.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training sessions to keep abreast of industry trends and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rich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established robust back-end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project workflow by implementing Agile methodologies and participating in daily stand-ups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teams to design schemas and implement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testing protocols and usage scenarios to verify application functionality across various devices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satisfaction by optimizing the UI designs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