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extensive experience in designing, developing, and optimizing web applications. Proficient in leveraging cutting-edge technologies and proven methodologies to enhance application performance and user experience. Expertise in working with robust frameworks, advanced libraries, and modern development tools to produce scalable and high-quality software solutions across diverse sectors.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performance and user engagement with robust RESTful APIs.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front-end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interactions and reducing load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deployment,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computing and optimizing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build processes and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unit and integration testing efforts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85% code coverage and increasing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data retrieval times and improving overall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architecture discussions, leading to improved coding standards and better system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code integrity and facilitating seamless team collaboration across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troubleshooting of production systems, ensuring continuity and service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conducted technical workshops, enhancing team productivity and skill levels for newer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the customer engagement by enhancing user interfaces and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integration between front-end and back-end systems, supporting extensive data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protocols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comprehensive application coverage and reducing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MySQL and PostgreSQL databases, creating efficient queries that improved response times for application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microservices architecture,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orchestration, and managing services lifecycle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architecting scalable solutions for evolving business requirements,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the data fetching strategy.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through risk assessment and mitigation strategies, including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authentication mechanisms.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Promoted Agile practices within the team,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issue tracking and project management, enhancing team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internal data workflows and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services via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enhanced functionality and collaboration with external vendors.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responsive UIs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consistency and usability across different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database migrations and optimization projects, transitioning data architecture from SQL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solutions, improving flexibility.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maintain system reliability and track performance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significant reduction in latency of database queries and user requests, quantifying a performance enhancement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C++, Ruby, TypeScript, Go, Kotlin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Microsoft SQL Server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Computing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Postman, Mockito,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