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11 years of experience in developing robust code for high-volume businesses. Proficient in Java, Spring Boot, Angular, and AWS, with extensive experience in all phases of the software development lifecycle. Adept at implementing testing protocols ensuring high-quality outputs and delivering scalable software solutions. Passionate about adopting modern technologies and improving efficiency through innovative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deliverables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back-end systems, enabling seamless data exchange and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of junior developers,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 team members, enhancing code integrity and traceability.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and deployment process, reducing deployment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initiatives to migrate legacy systems to modern tech stacks, ensuring alignment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responsive web applications, significantly improving user experience on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under high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EC2, S3, and RDS for hosting applications, enhancing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and executed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using agile methodologies, facilitating quick iterations and incorporating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like input validation and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designs and technical specifications for new features to aid in future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enhancing application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application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base management and team collaboration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version control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decrease in critical bugs found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tasks and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Directly worked on optimizing front-end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quality software solutions under tight deadlines, consistently meeting customer requirements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