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extensive experience in designing, developing, and implementing software applications. Proven expertise in leveraging both modern methodologies and frameworks to drive innovation in technology solutions. Well-versed in leading development teams to produce high-quality software using Java, Spring, Hibernate, and Microservices architecture. Skilled in test-driven development and agile methodologies, ensuring delivery of performant and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a cloud-based enterprise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services and ensuring secure and efficient data exchanges.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deployments,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coverage above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microservices solution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effectively improving team collaboration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projects from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improving knowledge sharing and community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optimization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indexing, reducing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code quality through code reviews and pair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and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and unit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stability and reliability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execute project plans, adhering to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initiatives, resulting in improved application performance and reduction of code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logging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debugging and error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prompt delivery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SQL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where needed.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fostering an environment of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reusable components and maintainable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user experience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functionality and user engagement on client websites.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for deployed applications, enhancing client satisfaction and support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advocating for best practices in software design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SQL queries for performance improvements, resulting in a 15% increase in application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