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diverse experience in full-cycle software development. Expertise in designing and implementing robust and scalable applications utilizing Java, Spring Framework, and React. Proven track record of leveraging Agile methodologies and DevOps practices to ensure timely delivery of high-quality software solutions. A strong advocate for testing best practices and continuous integration, with hands-on experience in JUnit and Selenium. Exceptional ability to translate stakeholder requirements into technical specifications while maintaining best practices in coding and design principles.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large-scale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a team of developers to adhere to best coding practices and testing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 enhancing client-side rendering and performance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streamlining containerization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which improved query processing speed by indexing critical tables without compromising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regression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refine software requirements,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enhance system interoperability and facilitate integrations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code review practices and pair programming sessions, enhancing code quality and team collaboration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deployment and cloud management, optimizing resources and operational costs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 promoting industry-standard workflow in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testing,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providing better functionalities and an intuitive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multiple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developing RESTful APIs for backend processes, streamlining software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responsive web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S3 and EC2 to manage scalable infrastructure for applications, improving service uptime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daily stand-ups, and retrospectives, facilitating transparency and efficiency in the software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quality assessments and refactoring in line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enhancing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 stakeholders to align product features with user needs, improving overall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enterprise-level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team accountability and performance optimization through continuous feedback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branch management and CI/CD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build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efforts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created unit tests that increased code coverage drastically.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 management fulfilling application requirements for scalability and speed in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improvement in application loading times through performance enhancements and optimizations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 and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JUnit5, Mockito,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