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robust applications and integrating complex systems. Proficient in Java, Spring Boot, and Microservices architecture, with a deep understanding of cloud platforms like AWS and GCP. Demonstrated expertise in employing CI/CD practices and containerization technologies like Docker and Kubernetes to streamline deployments. Committed to conducting comprehensive unit and integration testing using JUnit and Mockito, ensuring reliability and performance optimization across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EC2, RDS, and S3,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higher test coverage and reducing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operations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enhancing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participating in daily stand-ups, bi-weekly sprints, and retrospectives to improve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messaging between decoupled services, ensuring high throughput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optimizing code and databases, resulting in a 20% decrease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best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framework of choice.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RESTful services, improving interactions between the client and server-side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optimized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builds, ensuring consistent environments across different stages of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to enforce coding standards and improve code quality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the deployment process and environment configurations.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Java applications, resulting in improved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software design and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architectures, focusing on microservices.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code integrity and history.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team projects with agile methodologies, promoting effective collaboration and project management techniques. Involved in producing documentation for APIs and services. Enhanced user traffic handling by optimizing query performance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Jenkins, Maven,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SonarQube, GitHub Actions,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