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including requirements analysis, design, development, testing, and implementation. Expertise in key technologies such as Java, Spring Boot, Microservices, and RESTful API development. Proven track record in delivering high-quality software solutions and leading engineering teams to achieve project goals. Strong analytical and problem-solving skills, with a focus on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increasing release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requirements and translate them into technical specifications, resulting in a 20% reduction in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times and improving data retrieval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 meetings, to refine and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software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for internal applications, ensuring that knowledge sharing and onboarding processes were streamlined and effective.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user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and increasing user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unstructured data and enhancing application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UI features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in applications through session management and secure data handling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applications from monolithic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regression testing and reduce manual testing effort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team projects using Agile methodologies, ensuring swift iterations and adaptive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and accessibility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ensuring data integrity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efforts,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execution within Agile frameworks, ensuring timely delivery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development team to implement new features and resolve bugs, achieving an 85% improvement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