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comprehensive experience in developing robust applications and systems. Proven expertise in utilizing advanced technologies including Java, Spring Boot, and Angular to drive innovation and enhance user experiences. Adept at leading teams, performing rigorous testing, and delivering high-quality software solutions on time. Strong background in designing microservices architecture and cloud-based applications. Committed to continuous learning and staying updated with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customer requirements and enhance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delivered solutions in an Agile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implementing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improvement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reducing environment inconsistencies.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in coding standards and best practices,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communication between client-server models.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seamless functionality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with a zero-downtime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to enhance team performance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requirements analysis to deployment, utilizing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request handling to improve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TDD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reliability and reduce regressions during feature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libraries,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load balancing for web applications, resulting in faster response times and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developers, enhancing their coding skills and understanding of software development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front-end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notable UX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deployment activities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instances and services for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automate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testing efficiency and reducing time to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analysis and assessments of application performance, providing solutions that enhanced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and platforms, achieving a 15% increase in team productivity and efficiency by streamlining processes. Created detailed documentation and training materials for new software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Flask, Node.js, Express.js,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 Redis, Firebase,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Gradle, Jenkins,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JIRA, Confluence, Ansible,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