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specializing in building robust applications using Java, Spring Boot, Microservices, and Angular. Adept at utilizing various frameworks and libraries, such as Hibernate, JPA, and RESTful APIs, to enhance application performance and scalability. Proven track record of leading projects from conception to fruition, focusing on high-quality outcomes, testing frameworks like JUnit and Mockito, and driving innovation through agile methodologies. Committed to continuous improvement and excellence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solutions that enhanced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improving data retrieval times by optimizing back-end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robust testing frameworks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 processes, which improved deployment frequency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proficiency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specifications, aligning technical deliverables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handling of large data volumes.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streamlining database interactions and improving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responsive web applications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exchanges, significantly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sprint planning and retrospectives, driving agile methodologies to enhance project deliverables and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for efficient system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optimizing SQL queries and database structures, improving data retrieval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development, fostering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full-stack project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through intuitive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legacy applications to modern architectures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to support various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cross-functional integration with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scrums and sprint cycles to ensure timely deliveries of project milestones,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code coverage to 80% across the project repository.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schemas and migrations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seamless data management across applications by optimizing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 React, Vue.js,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