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software engineer with 11 years of robust experience in delivering innovative solutions using advanced technologies. Proficient in Java, Spring Boot, Microservices, and AWS, with extensive expertise in developing scalable applications and models that enhance performance and efficiency. Dedicated to leveraging industry best practices and methodologies to optimize software solutions and improve the overall user experience. Excellent experience in backend development and cloud computing.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backend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a microservices architecture, improving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for seamless integration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deploying scalable and resilient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protocols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of bugs and increased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methodologies, participating in sprint planning and code reviews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collaboration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optimize database responses, significantly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quality reviews, reinforcing best practices in coding standards and design patterns, leading to improved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and deployment of a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that allowed for modular development and reduced deployment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fine-tuning queries for optimal performance and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load testing scenarios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resilience under peak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an enterprise-level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agile methodologies for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services and APIs, defining the service contracts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 and optimized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 and overall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 applications,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 for secure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data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latency and improving application response times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responsive frontend applications, collaborating with UI/UX designers to streamline user interface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and worked closely with stakeholders to gather requirements and deliver high-quality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developers on best practices and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logic and database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code libraries to enhance code reuse and efficiency in application development, leading to a more streamlined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contemporary frameworks,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microservices to modernize the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and interactive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code reliability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automation of deployment processes, leading to a 50% reduction in deployment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Swagger,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