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specializing in Java, Spring, and React. Proven track record of delivering high-quality software solutions, enhancing system performance, and driving collaboration across teams. Adept in utilizing modern frameworks and libraries to meet dynamic business needs and deliver impactful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and responsiveness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the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data access and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code coverage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frequent deployments and rapid rollouts of features and fixes, enhancing team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user-centric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intuitive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search functionalities within applications, significantly enhancing data retrieval speeds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coding, testing, and deploying applications, fostering a culture of continuous learning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40% increase in data processing speed,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facilitate proactive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load times and site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application functionality, supporting mobile app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enhanced security measures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authentication, ensuring data protection and user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UI functionalities, reducing testing time and increasing reliability of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ensuring endpoints meet expected performance and usability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development standards that increased team productivity by streamlining the coding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gather requirements and translate them into technical tasks, enhancing overall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various AWS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UI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iteratively improve project development while focusing on delivering client value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mobile-first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database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high availability and flexibility for data storage solutions, enhancing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that 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improving application load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a customer feedback application, resulting in a 25% enhance in customer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jQuery,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