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developing, maintaining, and optimizing advanced web applications and cloud-based platforms. Proven expertise in leveraging modern technologies such as Node.js, React, AWS, and Docker to enhance system performance and streamline workflows. Adept at full-stack development alongside a strong foundation in testing frameworks, ensuring reliable product delivery. Dedicated to driving technical innovation and delivering scalable solutions in a fast-paced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to streamline data exchange between client and server,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where applicable.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optimized rendering techniques and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cloud migration project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highly available, fault-tolerant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for web and mobile applications, improving customer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reducing bug incidence by 25% pre-release.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the release cycle and ensuring consistent production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database design and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storage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streamlining the creation and management of cloud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to uphold quality standards and professional development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analyzed performance metrics and produced reports to identify areas of improvement and drive data-informed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microservices architecture and enhancing system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deployment and maintenance, ensuring adherence to coding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enhancing usability and performance through efficient component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web services and API integrations to support diverse client applications, ensuring high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initiatives that reduced load times by 20% through frontend and backend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time spent on manual testing and regression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database management and optimization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extensively with UI/UX teams to ensure technical feasibility of designs, leading to enhanced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interactive feature implementations in legacy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providing input on software enhancements and adhering to sprint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codebases while introducing modern libraries and frameworks where appropriate.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development efforts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becoming proficient in full-stack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testing and quality assurance practices that strengthened application stability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project documentation and technical specifications to enhance team knowledge sharing, resulting in a 15% increase in project onboarding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Express.js, Django,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JUnit,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