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11 years of experience in software development, specializing in cloud-based applications. Expert in Java, Spring Boot, and Microservices architecture with a solid foundation in RESTful APIs, Docker, and Kubernetes. Proven track record of delivering high-quality code through extensive testing and CI/CD practices. Recognized for strong analytical skills and ability to work collaboratively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cloud-based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overall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achieve seamless integration with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streamlined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actively participating in sprint planning and retrospectives, which improved team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unit testing initiatives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increased code coverage to 85%, ensuring high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EC2 and S3 for scalable cloud infrastructure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testing, fostering a culture of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database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intuitive user experiences while ensuring consistency with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functional testing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regression testing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that improved client satisfaction due to enhanced responsiveness and reduced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rich interactive web applications, ensuring a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AWS cloud resources, optimizing costs by implementing reserved instances and auto-scaling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comprehensive API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aiding in effective communication with cross-functional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availability and reliability for data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employing OWASP recommendations, leading to a 25% reduction in vulnerabilities reported during audits.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testing strategies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testing, thereby improving deployment confidence.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scalable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in a fast-paced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rigorous code reviews, ensuring adherence to coding standards and improving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development, creating responsive designs for various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methodologies, leading to a 15% acceleration in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technical design discussions, refining system architecture to improve maintainability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collaboration, leading a team of 4 in integrating changes promptly and efficiently with a 99% success rate in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Maven, Git,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GitHub Actions,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