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extensive experience in designing, developing, and deploying web applications. Expert in a variety of modern technologies and frameworks, demonstrating proficiency in JavaScript, Node.js, React, AWS, and Docker. Proven track record in delivering high-quality software solutions using agile methodologies and emphasizing on performance optimization and testing. Committed to leveraging technology to drive business goals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AWS cloud infrastructure,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and performance under different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functionality while maintaining a clean and manageable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code reviews and mentoring for junior developers, focusing on best practices in development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performance by refactoring code and establishing RESTful service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deliver solutions aligned with business objectives,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designing schemas and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accessible web applications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sessions to improve product features, emphasizing user feedback and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scalable solutions for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upgraded existing systems while migrating components to cloud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 cross-functional team to design a real-time messaging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data encryption to protect sensitive user information in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and optimized their performance, facilitating seamless integrations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database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retrieval, optimizing queries for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tuning and optimization, enhancing application speed and reducing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 to ensure transparent communication among team members, leading to enhanced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a social media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resilience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high-quality deliverables in line with customer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implement UIs, utilizing design systems and frameworks to ensure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 on AWS, facilitating high availability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Load Balancing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storage solutions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boosting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40% increase in client satisfaction scores through effective feature enhancements and user interface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Jenkins, Travis CI,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