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proven experience in full life cycle software development. Proficient in a wide range of technologies and frameworks including Java, Spring, Node.js, and React. Expertise in developing robust, scalable applications and APIs. Strong experience in testing methodologies and practices, with a focus on ensuring high-quality deliverables. Demonstrated ability to lead technical teams and mentor junior developers, driving project success through technical innovation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90% for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leveraging team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transition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debugging and troubleshooting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API accuracy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enforce quality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facilitating sprint planning and retrospectives, resulting in more efficient workflows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services for client-facing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development, enhancing user interface design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stakeholders to align software functions with business needs,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integrate backend systems with third-party applications, optimizing data exchanges.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 and protecting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codebases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disruptions during the transition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uptime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practices by conducting daily stand-ups and sprint reviews, which improved team transparency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multiple high-quality applications ahead of schedule, enhancing company reputation.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which improved data access and integration for mobile applications developed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developers' coding through code reviews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clean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in-house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sped up internal processes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primary contact for resolving technical issues, resulting in a 40% decrease in the number of operational incidents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OWASP best practices, reducing vulnerabilities significantly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Webpack,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