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full-stack development. Proficient in creating and maintaining high-quality software solutions using Java, Spring Boot, Microservices, and Cloud Technologies. A proven track record in transforming customer requirements into technology solutions and managing projects to successful delivery. Adept at developing robust applications with a focus on performance and reliability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 and to minimize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design and architecture of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robust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standards and reliability in released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user-friendly web applications, improving usability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RESTful APIs, ensuring quick and efficient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then transformed them into functional software solutions, directly contributing to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and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automating the provisioning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troubleshoot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planning and review sessions, driving continuous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improving load times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management, reducing response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 migration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accuracy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performance accordingly.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resulting in a significant reduction of bug rates and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implement responsive design principles and optimize the user experience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to ensure timely delivery of high-quality software solutions, focusing on cross-team collaboration and feedback-driven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realizing significant improvements in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applications adhere to design specifications and accessibility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responsiveness and optimize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time to resolution on various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on-premise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greater scalability and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best practices in software development and cloud technologies, elevating the team's skill set and project delivery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database interactions by optimizing SQL queries, resulting in a 20% decrease in execution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CloudFormation, Elastic Beanstalk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