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developing scalable software solutions. Proficient in Java, Spring Boot, and cloud services, I have a proven track record in delivering high-quality, maintainable code within Agile environments. Adept in utilizing modern frameworks and libraries such as React, Node.js, and Docker to enhance application performance and user experience. Driven by a passion for continuous improvement and forward-thinking design principles, I excel in collaborating with cross-functional teams to solve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and integrated them with the frontend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streamlining client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minimizing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implement features that increased customer satisfaction scores by enhancing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serverless applications, reducing operational costs and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by 30%, thus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streamlining the development process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 junior developers and interns, fostering a collaborative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and design discussions, ensuring the adoption of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for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front-end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metrics by adopting functional programming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location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security and the performance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logging and monitoring for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production issues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migrating legacy monolith applications to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cost efficiency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RESTful API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 Specification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 and client-side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custom framework for automating testing of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dynamic web pages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message queues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processing, significantly improving system responsiveness and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ensure fluid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applying OWASP principles and implementing authentication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sessions to foster team cooperation and improve project quality, leading to a 15% uptick in team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 to refactor core components of the application, resolving 40+ bug reports within two sprint cycles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Kotlin,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Hibernate, JPA, JUnit, Apache Camel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CI/CD, Git,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 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JIRA, Confluence, Maven, Gradle, Visual Studio Code, Eclipse,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