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deploying robust software applications. Proven expertise in a wide range of technologies including Java, Spring Boot, Microservices, and Cloud Technologies such as AWS and Azure. Strong background in agile methodologies, coupled with comprehensive knowledge in Unit Testing and Continuous Integration/Deployment (CI/CD) practices, seeking to leverage extensive software engineering experience in a challenging new role at Intuit.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 and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hosting, embracing cloud-native principles and achieving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unit and integration testing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defects by implementing Test-Driven Development (TDD).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application builds and deployments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to more efficient project workflows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code reviews, facilitating knowledge sharing and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system architecture with a focus on scalability and maintainability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resulting in a 30% decrease in response time for key business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programming sessions to foster skill development and reinforce collaborative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architecture to microservices-centric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technologies, ensuring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UI performance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database load and enhance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team members, promoting higher coding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reductions in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administrators to optimize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better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through comprehensive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multiple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unit test coverage of over 90%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applications employing architecture patterns such as MVC and MVVM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complex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data interactions, ensuring data integrity and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streamlining the build process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and data encryption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with bi-weekly sprint cycles, resulting in improved delivery efficacy and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Maven, Gradle,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