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scalable, high-performance web applications. Proficient in a wide range of technologies including Java, Spring, React, Kubernetes, and Docker. Demonstrated expertise in developing RESTful APIs, microservices architecture, and performing extensive unit and integration testing. Strong background in cloud platforms like AWS and Azure, with a focus on continuous integration and deployment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efficiency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performance in various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transition from monolithic architecture to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user interfaces, resulting in improved client satisfaction via intuitive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and uptime through the deployment of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cloud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clarity and usability for client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align project goals with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and technical support in modern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high-availability applications for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increase in customer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improvement in page load times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deliver client-specific solutions, optimizing workflow automations.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data integrity and performance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rigorous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management and UX teams to gather requirements and deliver solutions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assessing and resolving bottlenecks through profiling tools and techniques, ensuring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software development best practices and tools, enhancing team proficiency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multi-tier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system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aesthetics of client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lifecycle of software development using Agile methodologies, fostering effective project management and deliverable timeliness.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application testing, increasing bug detection rates prior to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deployment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ensuring consistent and reproducible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Oauth2 and JWT for secure user authentication, resulting in improved user trust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