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hands-on experience in developing robust applications and improving code quality across various platforms. Proficient in diverse technologies including Java, Spring Boot, REST APIs, and Microservices, with significant expertise in Agile methodologies and cloud deployment. Experienced in end-to-end software development, from initial architecture design to testing and maintenance, utilizing tools like Docker and Kubernetes. Strong focus on architecting scalable solutions and mentoring junior developers, committed to delivering high-performance software that meets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a microservices architecture for a large-scale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seamlessly integrate various services within the application, enhancing data flow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managing deployments on cloud platforms, significantly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Transformed legacy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11 features,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querying processes that reduced data retrieval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best coding practices,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component development, enhancing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adhering to best coding practices,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with effective project management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using Swagger for all API endpoints, facilitating easier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growth in client acquisition due to superior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database schemas for high-volume transaction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fast-paced delivery cycles with high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conducting daily standups and retrospective meetings to improve team collaboration towards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conducting regular security reviews and performance audits, justifying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them for better performance across multiple devices and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refine user stories and develop meaningful features, leading to increased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Selenium for automated end-to-end testing, ensuring that new releases did not introduce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efficient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processes for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 deployment and storage solutions, decreasing overhead costs associated with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successfully identifying bottlenecks leading to a 15% improvement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to enhance knowledge sharing and adhere to best coding practices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leading to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fetching efficiency, reducing query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cloud-based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agile response to evolving application requirements, serving 10+ clients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