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developing high-performance applications. Proficient in a variety of programming languages and frameworks, including Java and Spring, with a strong background in cloud microservices architecture and DevOps practices. Adept at leading projects from inception to completion while ensuring robust testing strategies and high code quality. Committed to leveraging cutting-edge technologies to enhance project outcomes and optimize software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integrate with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an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orchestrating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implementation, ensuring seamless database interactions and enhanced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significantly decreased the bug rate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reviews and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 and reduced manual testing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file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enhancing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streamlining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gateways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microservices effectively and enhance security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storage solutions, improving data retrieval and management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load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optimize application performance under various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team collaboration and resulted in more efficient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to improve release cycles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application health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facilitated integration with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frontend developers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successfully,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ensured proper documentation for all code changes, maintaining clear project histories.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an environment of continuous improvement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pair programming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sessions, enhancing team skills.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features in legacy applications by rewriting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application downtime through the implementation of proactive monitoring and quick incident response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