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developing, implementing, and maintaining software applications. Proficient in modern frameworks and technologies, specializing in Java, Spring Boot, Angular, and Microservices architecture. Adept at utilizing advanced tools for version control, automated testing, and CI/CD processes, fostering increased efficiency and productivity in software delivery. Demonstrated leadership in guiding teams on technological innovations and coding best practices, consistently enhancing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application performance by 30%, resulting in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which reduced downtime and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responsive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the latest design standards and user experience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regression issues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platforms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and reducing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faster deployment cycles and ensuring code quality through automated checks.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stakeholders to define software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code quality and best practices through regular code reviews and continuous integration processes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expand application functionality and improve user engagement, resulting in a 20% increase in app usage.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standards and best practices, fostering a culture of learning and innovation.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performance and client-side rendering by applying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security by employing best practices and integrating security features into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detailed code reviews, ensuring compliance with best development practices and promoting a high standard of code quality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version control and documentation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collaboration among team members and maintaining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API documentation and actively participated in Agile ceremonies, enhancing communication and workflow efficiency among cross-functional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set up server-side applications, improving data management and application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streamlined data processing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several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integration with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creating innovative solutions in cloud computing environments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relational database management, improving data integrity and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training sessions and workshops to enhance team skills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modern development practices, fostering professional growth among peers.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project workflows by implementing automated build and deployment strategies, significantly increasing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developing a high-impact application that served over 300,000 users, showcasing proficiency in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Docker, Kubernetes,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