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blockchain technologies, web application development, and security audits. Proficient in leading engineering projects with a focus on robustness, efficiency, and high-quality standards. Expertise in various programming languages, frameworks, and security protocols, with a proven ability to adapt to evolving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several decentralized applications (DApps)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contract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automated testing frameworks with previously developed codebases,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blockchain specialists to optimize smart contracts for gas efficiency, incorporating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Truffle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for seamless communication between the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security measures for applications, including regular security audits and employing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OpenZeppelin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smart contract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applications to Docker containers, enhancing deployment efficiency and scalability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deployment, reducing deployment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blockchain technologies to upskill team members and promote knowledge-sharing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enhancing functionality and providing users with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dynamic user experiences in collaborative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complex queries and optimizing data retrieval processes for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active sprint planning and retrospectives to streamline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functionality of the codebase, achieving over 90%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modular, maintainable, and reusable code structures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+ features to enhance maintainability and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Docker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deployment process, yielding consistent application states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production issues, ensuring seamless application operation through fast-paced response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full-stack JavaScript development, sharing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efficient API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OAuth for secure user login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APIs, optimizing server-side logic implemented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clean commit history and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workflow efficiency which led to a project completion rate of 25% faster than prior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Solidity,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Next.js,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Web3.js, Truffle, Ganache, Hardhat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