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designing, implementing, and maintaining scalable web applications. Proficient in a robust tech stack including Java, Spring Boot, React, Microservices, and Docker. Demonstrated ability to lead development teams in delivering high-quality software solutions using Agile methodologies. Strong background in both frontend and backend development with a focus on performance optimization and integration of continuous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microservices-based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application delivery and improved testing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systems for better performance, utilizing profiling tools and code reviews, which reduced the application response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creating dynamic and responsive user interfaces that improved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caching strategies, resulting in reduced load times and enhanced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 across critical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progress and maintaining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projects, improving personal and team visibility within the developer community.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software development, focusing on clean code principles and Agile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consumed by various frontend applications, ensuring secure and efficient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 and managing resources, leveraging services like EC2, S3, and Lambda for cost-effective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user-friendly experience tailored to client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a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streamlining the development of backend services by ensuring correct response behaviors.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optimizations for MySQL and MongoDB, enhancing query performance and resulting in improved data access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Agile methodologies and participated in daily stand-ups and sprint planning, improving team productivity and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ensure consistency and usability across applications, providing a coherent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data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multiple concurrent connections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deployments in cloud environments,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enhancements for modern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fostering a culture of quality and shared knowledge among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Setup monitoring and alerting for production systems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uptime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stakeholders to gather technical specifications and requirements for project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Guided the migration of monolithic applications into microservices, improving deployment times and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improvement in system performance after optimizing backend services and refactoring key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