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executing robust software solutions in dynamic environments. Proficient in a variety of programming languages and frameworks including Java, Spring Boot, JavaScript, React, and Node.js. Adept at collaborating across teams and leading projects with a focus on performance improvement and innovative solutions. Committed to continuous learning and excellence in engineering practices, leading to the successful delivery of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modularity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back-ends,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and reducing downtime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smoother integrations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improving resilience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significantly boosting application response times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multiple applications, adhering to industry standards and enhancing interoperability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stand-ups,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familiarized them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and maintainable code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coding standards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tracking, facilitating transparency and workflow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 for production issues, resolving them effectively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improving system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optimized existing codebase to eliminate bottlenecks and improve efficiency, increasing performance by 30% over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on collaborative projects, ensuring continuous integration and minimizing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requirement analysis and produced specifications documents to formalize project objectives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planning and executing deployment strategies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-containerized environment, ensuring smooth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Taught workshop sessions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reaching an audience of 50+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JIRA, Postman,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Redis, Cassandra, SQLite,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Firebase, Heroku, Terraform,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