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designing, developing, and deploying high-performing applications in diverse environments. Proficient in a wide array of programming languages, frameworks, and libraries with a solid track record of improving system efficiency and optimizing performance. Proven ability to lead projects from conception through to implementation while collaborating across teams to achieve strategic goals. Expertise in rigorous software testing methodologies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supported integration testing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development, improving API response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processes,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implemented optimizations that led to a 20% reduction in load times through improved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high availability and performance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scalable and high-performance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facilitating improved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responsiveness techniques, resulting in improved mobile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best practices in an Agile development environment, resulting in enhanced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Passed functional and performance tests to ensure system reliability and stability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meetings, contributing to setting a strong technological foundation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deployment and migration efforts for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solutions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and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track project changes efficiently and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implement automated testing solutions, improving test coverage to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sprint planning and reviews, enhancing communication and collaboration across the team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legacy applications, transitioning them to modern frameworks in line with current best practices, leading to a 60%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