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 and developing scalable web applications. Proficient in utilizing a modern tech stack including JavaScript, React, Node.js, and GraphQL for full stack development. Expertise in developing RESTful APIs and microservices architecture, paired with robust testing &amp; deployment practices. Proven track record of enhancing application performance and user experience through meticulous attention to detail and thorough testing. Adept at collaborating in agile environments and implementing CI/CD pipelines for continuous integration and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high-traffic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frontend performance by 30% through code splitting and lazy loading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the deployment process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quality, achieving over 90%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translate user requirements into technical specifications, leveraging agile methodologies for rapid iteration.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applications, reducing data fetching time by 20% and fostering a better developer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profiling and optimization for a data-intensive application, resulting in faster load times and improved user satisfaction ratings.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reducing deployment time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conducted code reviews to ensure adherence to coding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conducting regular monitoring and optimization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stand-ups and bi-weekly sprints, improving collaboration and project visibility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background processing jobs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Sidekiq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enhancing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and real-time data updates, increasing system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enhancing coding skills, and understanding of community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search functionality, improving user search experiences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prototype and implement new features based on user feedback, leading to a 15% increase in user retention.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scenarios, ensuring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efficient, maintainable code and developed internal tools for enhancing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improved system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real-time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communication features within the platform.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comprehensive documentation for the development process, APIs, and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and analyze requirements, translating them into technical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plugins for content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Lowered page load time by 25% through effective optimization techniques, improving search engine ranking.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Ruby,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GraphQL,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AWS, Jenkins, Git,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Jasmine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