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maintaining complex applications. Demonstrated expertise in leveraging technologies such as Java, React, and Spring Boot for building user-centric solutions. Proven track record of collaborating in cross-functional teams and driving projects from concept to completion. Adept in implementing best practices in software development lifecycle, including unit testing and continuous integration. Passionate about writing clean, efficient code and delivering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collect requirements and translate them into technical specifications with minimal misunderstandings.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discussions to foster best practice adherence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application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API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RESTful services, supporting multiple platforms and clients simultaneously.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improving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to identify bottlenecks and troubleshoot application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multi-tenant CRM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adopt microservices architecture, significantly increasing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resulting in minimized downtime during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functionalities using a combination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structured code reviews and implemented major improvements based on the feedback received from peers, enhancing codebase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system functionalities, improving the platform's overall capability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optimization for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page load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coding practices and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for client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and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schemas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regular updates, optimizing structure for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and ensured coverage goals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the team through pull requests, enhancing team workflow and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improve user experience and interactivity for web applications, boosting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reducing build times by 30%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build optimizations, significantly improving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