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Software Engineer with over 11 years of experience in designing, developing, and implementing robust software solutions. Proficient in leveraging diverse technologies including Java and Spring Boot to enhance system performance and user experience. Proven track record in leading teams and managing software projects effectively, while promoting best practices in quality assurance and development methodologies. Adept at analyzing complex problems and providing innovative solutions utilizing a modern tech stack.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an efficient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to facilitate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processes and deployment workflows, significantly reducing environment configuration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within a team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10+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and improving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reviews to promote high scalability and maintainability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emerging technologies to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tuning critical sections of the codebase, addressing memory leaks, and enhancing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(S3, Lambda) for file storage and serverless computing, allowing for scalable resources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complying with industry standards and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implemented complex SQL queries for reporting features,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customized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transparency and collaboration сross development teams, leading to higher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showcasing versatility across different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ensured adherence to coding standards, boosting overall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and project tracking, contributing to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for a variety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internal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ensuring timely resolution and maintaining operational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tools and rest APIs to enrich the application's capabilities and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Adhered to coding standards and best practices to maintain a high level of code quality across all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bug reports by 20% through rigorous testing and adherence to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Groovy, Scala,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React, JSP,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OpenShift,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