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innovative software solutions. Proficient in a wide array of programming languages, frameworks, and tools, including Java, Python, JavaScript, Node.js, React, and AWS. Demonstrated expertise in full software development lifecycle, from concept through delivery and support, coupled with strong experience in automated testing and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microservices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communicate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enable seamless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front-end development, ensuring user interface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 and data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automated testing to maintain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progress through sprints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development and production environments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in best coding practices, design patterns,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Performing data migrations and modifications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transitions during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Analyzing system performance and optimizing application features based on user interaction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Constructing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payment gateway APIs and enhancing security protocols to protect sensitive user information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Managing cloud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cost-effective solutions for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improve application response times and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Benchmarking application performance and optimizing it through profiling and analysis to achieve greater efficiency and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Developing backup and disaster recovery strategies for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Building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routine maintenance and deployment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Implementing state management in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predictable state and facilitate data flow across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search capabilities, improving data retrieval speed and relevance.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Engaging in code reviews and peer programming sessions to foster a culture of quality and shared knowledge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Building interactive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communication with stakeholders on UI/UX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Participating in requirements gathering sessions with clients and stakeholders to define project scopes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delivered increased user engagement by 30% over six months through strategic feature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