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designing and developing innovative software solutions. Experienced in leveraging a wide range of technologies, including Java, Spring Boot, Microservices Architecture, and RESTful APIs, to deliver quality applications that meet and exceed client expectations. Proven expertise in testing frameworks such as JUnit and Mockito, alongside a strong foundation in Agile methodologies, to ensure robust deployment processes and maintainable code bases. The dedicated and detail-oriented problem solver with a keen ability to adapt and learn new technologies swiftly.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achieving seamless integration with existing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reducing lead time for releases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in a cost-effective and scalable manner, ensuring high availability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continuously improving software delivery practices and fostering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performance by approximately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technology stack utilization,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to drive improvements and maintain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high performance and responsiveness to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and facilitating easier updates to individual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contributed to branch management and release cycles, ensuring code integrity and tracking changes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testing phase duration.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Scrum teams to develop project specifications and translated requirements into technical solutions, fostering better understanding between stakeholders and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with various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data storage and retrieval methodologies, enhancing the application’s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full-stack development, allowing seamless integration between client-side and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project setups and dependencies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focusing on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cloud-native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task execution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legacy applications by incorporating modern design patterns and refactoring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resulting in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issue detection and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all deployed applications, including API specifications and system architecture, facilitating knowledge transfer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throughout the project lifecycle, enhancing team collaboration and efficiency. Led bi-weekly sprint planning and retrospective meetings, ensuring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