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and efficient applications using modern technologies. Proven expertise in Java, Spring Boot, Microservices, and AWS with a strong background in full-stack development. Demonstrated skills in optimizing application performance and implementing testing frameworks, ensuring high quality and reliability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isolation of business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Amazon ECS and RDS to deploy applications in a cloud-native environment, improving cost-efficiency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visualized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identifying bottlenecks and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interaction between frontend and backend services, with attention to API versioning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regression bugs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develop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backend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overhead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to refactor legacy code, resulting in a 40% improvement in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build cohesive interfaces, resulting in a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front-end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leading to enhanced reliability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optimized application code for efficiency, contributing to a decrease in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refine UX/UI based on user feedback, aligning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Agile meetings, contributing to sprint planning and artifact reviews, enhancing team communication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cloud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management and media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Assembled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prototyping, improving overall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that communicated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ensuring modularity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continuous deployment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 with version controls and automated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Harnessed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leading to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methodologies, facilitating bi-weekly sprints and regular retrospectives to enhance team collaboration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Enriched team knowledge through documentation of best practices in coding and architecture, providing onboarding support for new hires. Designed and implemented a microservice that handled over 1 million requests per day.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Flask,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Aurora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