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extensive experience in designing, developing, and deploying high-performance applications. Proven expertise in modern software development practices and proficiency in diverse technology stacks. Strong leadership skills evolved through years of managing complex projects and mentoring junior developers. Committed to delivering results through innovative technical solutions and team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transaction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internal and external applications, enhancing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to manage database interactions resulting in optimized DB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application deployments and streamline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Crafted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reliable application hosting.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technical documentation, promoting best practices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leading to environment consistency and simplified application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code for performance and scalability, achieving improved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align technical specs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various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 processing speed by optimizing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user interface advancements and enhancing 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aiding in significantly faster data retrieval and improved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ensuring precise sprint planning and delivery timelines met with stakeholder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authentication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on best practices in software development and project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modern 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facilitating smoother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automation scripts for regression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testing duration.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create intuitive web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 project to streamline API requests and responses through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codebase integrity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server response times by 30% through application optimization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SonarQube,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