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11+ years of experience in full-stack development. Proficient in React, Next.js, Node.js, and AWS. Expert in backend orchestration, data visualization, and robust API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an end-to-end web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drug asset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visualization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represent scientific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CI/CD pipelines improving deployment efficiency by 30%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insights into the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security best practices for data handling and compliance in sensitive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web application development practices and architectural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ensuring high code quality and performance standards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observability tools for monitoring platform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thorough code coverage and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modular architecture to facilitate project scalability and maintainability.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comprehensive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for clients in life sciences.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key frontend components, implementing state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component-based design and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streamline data fetching and improve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for document ingestion and retrieval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interactive visualizations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Plotly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simplify complex data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setups, managing deployments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ensuring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systems, achieving a 25% increase in processing speed by refactoring critical APIs.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focusing on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a high-traffic e-commerce platform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applications, resolving bugs and enhancing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API development and documentation for various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establish testing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cloud deployments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performance and scalability for web applications.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FastAPI, Node.js, D3.js, Plotly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r>
        <w:rPr>
          <w:rFonts w:asciiTheme="minorHAnsi" w:hAnsiTheme="minorHAnsi" w:cstheme="majorHAnsi"/>
          <w:lang w:val="en-US"/>
        </w:rPr>
        <w:t xml:space="preserve">: RESTful, GraphQL, OAuth2, JWT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