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and deploying robust applications. Proven expertise in utilizing Java, Spring Boot, RESTful APIs, and Microservices architecture. Adept at leading teams, enhancing application performance, and implementing best practices in software development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scalability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deliver complex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leading to performance improvements by refactoring and enhancing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debugging efforts to identify systemic issues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logging frameworks for enhanced traceability.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within the developer team to enhance proficiency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related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third-party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messaging and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customer-facing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communication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enforced coding standards leading to a 20% reduction in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large-scale data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align systems design with business goals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for project specifications, user guides, and deployment instructions.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tests and deployed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enhancing application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sprint planning and retrospectives ensuring team alignment with Agile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server-side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data integrity and optimizing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talented team environment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migrate services to cloud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improving overall team efficiency by sharing best coding practices and methodologies.  Delivered enhancements that resulted in a 30%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