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software solutions. Proficient in a diverse range of programming languages, technologies, and frameworks including Java, Python, Golang, and Node.js, with extensive background in CI/CD, microservices, and cloud computing. Adept at collaborating cross-functionally to enhance delivery speed and product quality, while leading teams through the full application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within an enterprise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enabling automated testing and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architect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resilience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standards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which accelerated response times and optimized database load during peak user activity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achieving optimal data retrieval speeds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efficient bug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client and server applications, enhancing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analytics and alerting on critical system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product development lifecycle through Agile methodologies, consistently reflecting on processes to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and facilitated online transactions, leading to increased customer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product with enhanced software quality and reduced debugging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system capabilities and provide enhanced functionality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better application performance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refine development processes and ensure timely delivery of features and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ensuring code integrity and streamlined releases through thorough commit history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and scalable solutions for data processing and logic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applications, leveraging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effective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processes, significantly saving manual labor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a mobile application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Android, which improved user interaction and service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(BDD), allowing non-technical team members to understand and validate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 on software development principles and tools utilized within the organization, promoting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stability while transitioning to modern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over 40 project deployments, providing technical support during migration and implementation phases to minimize disruptions in service, achieving smooth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Golang, JavaScript, TypeScript, Ruby, C++,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GCP,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CI/CD,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