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11 years of experience in designing, developing, and deploying scalable applications. Proficient in cutting-edge frameworks and technologies including Java, Spring, Microservices, and cloud solutions. Demonstrated expertise in delivering high-quality software solutions, optimizing application performance, and leading cross-functional teams in an Agile environment. Strong background in various testing methodologies with a focus on ensuring code quality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seamless deployment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an enterprise-level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resulting in a 30% performance improvement for data retrieval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improving team collaboration and project velocity by implementing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detailed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management, enhancing ease of use.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developers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 to enhance team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50% increase in overall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and conducted A/B testing to refine application usability, resulting in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speed up response times for data-heavy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actionable feedback to ensure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applications in an Agile environment, delivering features based on user stories and acceptance criteria.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optimization in conjunction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application capabilities and providing additional functionalities to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security best practices while developing applications, ensuring compliance with OWASP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web interfaces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mobile responsiveness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define product specifications and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whole software development life cycle, from requirements gathering to deployment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management, facilitating team collaboration and ensuring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conducting thorough code reviews and optimizations, addressing potential vulnerabilities successfully.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to deliver projects on time, consistently meeting or exceeding stakeholder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Oracle,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