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specializing in developing high-performance enterprise applications. Adept in a multitude of technologies including Java, Spring Boot, Microservices, AWS, and Docker. Proven ability to lead projects and mentor teams, consistently delivering scalable and robust solutions. Expertise in software development lifecycle and testing methodologies, with a strong focus on code quality and performance optimization. Committed to leveraging cutting-edge technologies to drive innovation and efficiencies in the software development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develop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 in projects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mobile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communication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to build and maintain cloud infrastructure,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test coverage in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testing methodologies, fostering a culture of quality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feedback sessions, contributing to enhanced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facilitating auto-scaling and load balancing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definition of done for story points, ensuring alignment with team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Included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 APIs to facilitate integration with third-party services, resulting in improved data access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optimizing database schemas for performance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 applications, boosting testing efficiency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dynamic and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build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timely detection and resolution of application issues,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solutions, improving client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enhancing the functionality of e-commerce installations.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debugging on existing applications to ensure optimal performance and error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loading times through efficient coding practices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