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comprehensive experience in software development and system architecture. Proficient in a range of technologies including Java, Spring Boot, React, Node.js, and Kubernetes. Demonstrated ability to lead complex projects, implement robust testing frameworks, and deliver high-quality software solutions. Strong knowledge of cloud services and microservices architecture, with a proven track record in agile methodologies. Experienced in both back-end and front-end development, ensuring optimal performance and innovative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reducing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and scalability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significantly improving response times and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interactivity while implementing state management solutions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reliability and minimizing downtime during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services, streamlining deployment and scaling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adhering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resulting in timely project deliveries and increased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continuous integration and delivery of high-quality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infrastructure as code for efficient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a culture of high coding standards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robust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real-time insights into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meet customer demands and improve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facilitated data integration for mobile and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like JWT frameworks for user authentication and authorization.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optimization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architectural designs for a cloud-native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managed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front-end performance of web applications,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code splitting strategies to reduce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testing, significantly reducing the testing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development of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operational efficiency and data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application performance tuning and monitoring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AppDynamics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service-oriented architecture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flexibility and modularity in application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collaborative debugging sessions and optimizations, which resulted in a 25% decrease in bug resolution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Go,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Express,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