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software engineer with over 11 years of experience in developing and designing robust applications using Java, Spring Boot, and PostgreSQL. Proficient in utilizing modern development tools like Docker, Kubernetes, and CI/CD pipelines to enhance software delivery and deployment. Experienced in leading teams and projects from concept to deployment with a proven track record of delivering high-quality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with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orchestrated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architecture for cloud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complex queries and stored procedures for better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workflow and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reliable software delivery and maintain high-quality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solution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resources effectively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transitioning legacy systems to modern tech stacks, focusing on modular architecture and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applying best practices in coding and software development lifecycle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agile methodologies, participating in sprint planning and reviews to align project milestones.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systems, enhancing data access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development of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times and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developed complex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best practices discussions, enhancing overall code quality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GIT repositories, ensuring smooth version control and collaboration across the project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unit tests as part of the CI pipeline to streamline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during project delivery, ensuring adherence to timelines without compromising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clean code practices and modular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increase application performance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to facilitate onboarding new developers and improve project traceability.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implement event-driven architecture within applications, enhancing system responsiveness to inputs.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brainstorming sessions to innovate and implement new features, resulting in a notable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that achieved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50%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reduction in issue resolution times through improved process automation strategies.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JUnit,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OpenShift,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