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Java and cloud-based applications. Proven expertise in full-stack development, utilizing cutting-edge technologies including Spring Boot, Node.js, and MongoDB. Strong background in designing, implementing, and maintaining scalable applications, with a focus on agile methodologies and continuous integration. Adept at collaborating with cross-functional teams and delivering high-quality solutions. Experienced in cloud services such as AWS and Azure, with a robust understanding of DevOps practices and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achieving seamless communication between client and server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computing, significantly reducing server costs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implement test automation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testing time and increasing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database response times and application performance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sessions, contributing to project estimations and ensuring timely delivery of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to enhance functionality, including payment gateways and external data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architecture and design decisions using standard UML diagrams and architecture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application performance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frontend, providing dynamic user interfaces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retrieval, optimizing application performance in high-volume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AWS services, streamlining deployment processes and enhancing product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technical specifications using Agile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services, reducing latency by 20% across multiple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containerization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connecting various components for a seamless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in web applications, ensuring data integrity through relational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software reliability and reduce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control, enabling effective collaboration among team members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by implementing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Angular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reviews and retrospectives, fostering a culture of continuous improvement. Led a project that reduced bug counts by over 30% during a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