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hands-on experience in software development and architecture. Proficient in building scalable applications using Java, Spring Boot, and Microservices architecture. Strong expertise in RESTful APIs, Docker, and cloud technologies like AWS and Azure. Proven track record in agile environments, continuously improving code quality with best practices in TDD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developing robust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applications, adhering to best practices for security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hosting, reducing infrastructure costs and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team in Agile methodologies,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tasks and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accelerating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reviews and best practices,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discussions on software architecture and design patterns, ensuring scalable and maintainable codebases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payment gateways and authentication systems into existing applications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profiling for Java applications, leading to a 20%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quality of software through rigorous testing framework implementations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CI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coding practices to protect applications from vulnerabilities including XSS and CSRF attacks.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environments, participating in sprint planning and retrospectives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new technologies and development best practices, enhancing team skills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implemented new tools and technologies to improve application performance and developer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life cycles as a full-stack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both frontend and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schemas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and efficient data management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discussions, ensuring code quality and adherence to best practices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integrating with various databases and third-party services for improved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post-deployment support and troubleshooting production issues, maintaining uptime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 project teams, completing projects ahead of schedule and under budget, increasing customer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