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delivering high-quality software solutions. Proficient in backend development, integration of seamless solutions, and robust testing methods. Solid expertise in microservices architecture, RESTful APIs, and cloud platforms. Skilled in optimizing application performance and enhancing scalability through innovative tech stacks and frameworks. Collaborates effectively in cross-functional teams, consistently achieving project milestones and objectives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application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bugs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resource allocation and quicker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enhance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optimization techniques to improve database query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integrated third-party libraries and APIs,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endpoints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repositories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collaboration and version control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durable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speeding up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documentation and maintained coding standards through thorough code reviews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by integrating with existing services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database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reliability and integrity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increasing the stability of code releases through various application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queries and improved performance via solid routing and data modeling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gather requirements and refine application functionalities through user feedback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look and feel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DevOps practices and principles into the development cycle, focusing on automation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various intricate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resulting in high-performance systems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enabling asynchronous programming capabilities and effective handling of server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thereby improving development agility and operational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high code quality through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application performance tuning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response times for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applications interfacing with third-party APIs to extend functionality and improve available services, while managing dependencies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Postman, Visual Studio,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